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1768" w14:textId="09689C33" w:rsidR="00186823" w:rsidRDefault="00E11A0E">
      <w:pPr>
        <w:rPr>
          <w:rFonts w:ascii="Arial" w:hAnsi="Arial" w:cs="Arial"/>
          <w:color w:val="212121"/>
          <w:sz w:val="44"/>
          <w:szCs w:val="44"/>
          <w:shd w:val="clear" w:color="auto" w:fill="FFFFFF"/>
        </w:rPr>
      </w:pPr>
      <w:r>
        <w:br/>
      </w:r>
      <w:r>
        <w:rPr>
          <w:rFonts w:ascii="Arial" w:hAnsi="Arial" w:cs="Arial"/>
          <w:color w:val="212121"/>
          <w:sz w:val="44"/>
          <w:szCs w:val="44"/>
          <w:shd w:val="clear" w:color="auto" w:fill="FFFFFF"/>
        </w:rPr>
        <w:t>blazer with bunk design – Gray</w:t>
      </w:r>
    </w:p>
    <w:p w14:paraId="0D3D0C06" w14:textId="48A9C68A" w:rsidR="008A281C" w:rsidRDefault="008A281C">
      <w:pPr>
        <w:rPr>
          <w:rFonts w:ascii="Arial" w:hAnsi="Arial" w:cs="Arial"/>
          <w:color w:val="212121"/>
          <w:sz w:val="44"/>
          <w:szCs w:val="44"/>
          <w:shd w:val="clear" w:color="auto" w:fill="FFFFFF"/>
        </w:rPr>
      </w:pPr>
      <w:r>
        <w:rPr>
          <w:noProof/>
        </w:rPr>
        <w:drawing>
          <wp:inline distT="0" distB="0" distL="0" distR="0" wp14:anchorId="7D379D50" wp14:editId="7590CDD3">
            <wp:extent cx="3429000" cy="534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5902C" w14:textId="77777777" w:rsidR="008A281C" w:rsidRPr="00E11A0E" w:rsidRDefault="008A281C" w:rsidP="008A281C">
      <w:r>
        <w:rPr>
          <w:lang w:val="en"/>
        </w:rPr>
        <w:t>$500</w:t>
      </w:r>
    </w:p>
    <w:p w14:paraId="34326590" w14:textId="77777777" w:rsidR="008A281C" w:rsidRDefault="008A281C">
      <w:pPr>
        <w:rPr>
          <w:rFonts w:ascii="Arial" w:hAnsi="Arial" w:cs="Arial"/>
          <w:color w:val="212121"/>
          <w:sz w:val="44"/>
          <w:szCs w:val="44"/>
          <w:shd w:val="clear" w:color="auto" w:fill="FFFFFF"/>
        </w:rPr>
      </w:pPr>
      <w:bookmarkStart w:id="0" w:name="_GoBack"/>
      <w:bookmarkEnd w:id="0"/>
    </w:p>
    <w:p w14:paraId="6521C21B" w14:textId="4AAA288D" w:rsidR="00E11A0E" w:rsidRPr="00E11A0E" w:rsidRDefault="00E11A0E" w:rsidP="00E11A0E">
      <w:pPr>
        <w:rPr>
          <w:lang w:val="en"/>
        </w:rPr>
      </w:pPr>
      <w:r w:rsidRPr="00E11A0E">
        <w:rPr>
          <w:lang w:val="en"/>
        </w:rPr>
        <w:t>Diesel wool and silk-blend blazer in a Diesel layered design with notched lapels, buttonhole on the front, long sleeves, buttoned cuffs, front welt pockets, full lining, relaxed fit, raw edges and a back slit.</w:t>
      </w:r>
    </w:p>
    <w:p w14:paraId="67F8969F" w14:textId="77777777" w:rsidR="00E11A0E" w:rsidRDefault="00E11A0E"/>
    <w:sectPr w:rsidR="00E11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E0"/>
    <w:rsid w:val="00186823"/>
    <w:rsid w:val="00420CE0"/>
    <w:rsid w:val="008A281C"/>
    <w:rsid w:val="00E1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0432"/>
  <w15:chartTrackingRefBased/>
  <w15:docId w15:val="{2C503534-A18B-42BD-A831-845AA79E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3</cp:revision>
  <dcterms:created xsi:type="dcterms:W3CDTF">2019-04-17T06:49:00Z</dcterms:created>
  <dcterms:modified xsi:type="dcterms:W3CDTF">2019-04-20T06:53:00Z</dcterms:modified>
</cp:coreProperties>
</file>